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F3B3C" w14:textId="4EE5F92D" w:rsidR="00FF3C05" w:rsidRPr="00FF3C05" w:rsidRDefault="005420A6" w:rsidP="00FF3C05">
      <w:pPr>
        <w:rPr>
          <w:rFonts w:ascii="Times New Roman" w:hAnsi="Times New Roman" w:cs="Times New Roman"/>
          <w:b/>
          <w:bCs/>
        </w:rPr>
      </w:pPr>
      <w:r w:rsidRPr="00FF3C05">
        <w:rPr>
          <w:rFonts w:ascii="Times New Roman" w:hAnsi="Times New Roman" w:cs="Times New Roman"/>
          <w:b/>
          <w:bCs/>
        </w:rPr>
        <w:t xml:space="preserve">Opis predmeta nabave </w:t>
      </w:r>
    </w:p>
    <w:p w14:paraId="1DD03CE6" w14:textId="7040A1F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F3C05">
        <w:rPr>
          <w:rFonts w:ascii="Times New Roman" w:eastAsia="Calibri" w:hAnsi="Times New Roman" w:cs="Times New Roman"/>
          <w:lang w:eastAsia="zh-CN"/>
        </w:rPr>
        <w:t xml:space="preserve">Konačna usluga prema ovom predmetu nabave je usluga </w:t>
      </w:r>
      <w:r w:rsidRPr="00FF3C05">
        <w:rPr>
          <w:rFonts w:ascii="Times New Roman" w:eastAsia="Calibri" w:hAnsi="Times New Roman" w:cs="Times New Roman"/>
          <w:b/>
          <w:bCs/>
          <w:lang w:eastAsia="zh-CN"/>
        </w:rPr>
        <w:t xml:space="preserve">stručnjaka za </w:t>
      </w:r>
      <w:r w:rsidR="0063105B">
        <w:rPr>
          <w:rFonts w:ascii="Times New Roman" w:eastAsia="Calibri" w:hAnsi="Times New Roman" w:cs="Times New Roman"/>
          <w:b/>
          <w:bCs/>
          <w:lang w:eastAsia="zh-CN"/>
        </w:rPr>
        <w:t>energetiku (podmorski kablovi i cjevovodi, objekti i infrastruktura za istraživanje i eksploataciju</w:t>
      </w:r>
      <w:r w:rsidR="00D3554E">
        <w:rPr>
          <w:rFonts w:ascii="Times New Roman" w:eastAsia="Calibri" w:hAnsi="Times New Roman" w:cs="Times New Roman"/>
          <w:b/>
          <w:bCs/>
          <w:lang w:eastAsia="zh-CN"/>
        </w:rPr>
        <w:t xml:space="preserve"> ugljikovodika te produktovodi)</w:t>
      </w:r>
      <w:r w:rsidR="0063105B" w:rsidRPr="00FF3C05">
        <w:rPr>
          <w:rFonts w:ascii="Times New Roman" w:eastAsia="Calibri" w:hAnsi="Times New Roman" w:cs="Times New Roman"/>
          <w:b/>
          <w:bCs/>
          <w:lang w:eastAsia="zh-CN"/>
        </w:rPr>
        <w:t xml:space="preserve"> </w:t>
      </w:r>
      <w:r w:rsidRPr="00FF3C05">
        <w:rPr>
          <w:rFonts w:ascii="Times New Roman" w:hAnsi="Times New Roman" w:cs="Times New Roman"/>
        </w:rPr>
        <w:t>pri izradi Prostornog plana isključivoga gospodarskog pojasa RH u Jadranskom moru.</w:t>
      </w:r>
    </w:p>
    <w:p w14:paraId="58BCFDB3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52063A6C" w14:textId="71400B62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F3C05">
        <w:rPr>
          <w:rFonts w:ascii="Times New Roman" w:eastAsia="Calibri" w:hAnsi="Times New Roman" w:cs="Times New Roman"/>
          <w:lang w:eastAsia="zh-CN"/>
        </w:rPr>
        <w:t xml:space="preserve">Odredbom članka 49.a Zakona o prostornom uređenju („Narodne novine“, br. 153/13, 65/17, 114/18, 39/19, 98/19 i 67/23; u daljnjem tekstu: Zakon) određeno je da se za područje isključivog gospodarskog pojasa RH u Jadranskom moru donosi </w:t>
      </w:r>
      <w:r w:rsidRPr="00FF3C05">
        <w:rPr>
          <w:rFonts w:ascii="Times New Roman" w:hAnsi="Times New Roman" w:cs="Times New Roman"/>
        </w:rPr>
        <w:t>Prostorni plan isključivoga gospodarskog pojasa Republike Hrvatske</w:t>
      </w:r>
      <w:r w:rsidRPr="00FF3C05">
        <w:rPr>
          <w:rFonts w:ascii="Times New Roman" w:eastAsia="Calibri" w:hAnsi="Times New Roman" w:cs="Times New Roman"/>
          <w:lang w:eastAsia="zh-CN"/>
        </w:rPr>
        <w:t>. Isključivi gospodarski pojas Republike Hrvatske u Jadranskom moru proglasio je Hrvatski sabor 5. veljače 2021. godine („Narodne novine“, br. 10/21).</w:t>
      </w:r>
    </w:p>
    <w:p w14:paraId="53FC30CD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0CE91413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F3C05">
        <w:rPr>
          <w:rFonts w:ascii="Times New Roman" w:eastAsia="Calibri" w:hAnsi="Times New Roman" w:cs="Times New Roman"/>
          <w:lang w:eastAsia="zh-CN"/>
        </w:rPr>
        <w:t xml:space="preserve">Formalni postupak izrade </w:t>
      </w:r>
      <w:r w:rsidRPr="00FF3C05">
        <w:rPr>
          <w:rFonts w:ascii="Times New Roman" w:hAnsi="Times New Roman" w:cs="Times New Roman"/>
        </w:rPr>
        <w:t>Prostornog plana isključivoga gospodarskog pojasa Republike Hrvatske</w:t>
      </w:r>
      <w:r w:rsidRPr="00FF3C05">
        <w:rPr>
          <w:rFonts w:ascii="Times New Roman" w:eastAsia="Calibri" w:hAnsi="Times New Roman" w:cs="Times New Roman"/>
          <w:lang w:eastAsia="zh-CN"/>
        </w:rPr>
        <w:t xml:space="preserve"> (u daljnjem tekstu: PPIGP) započeo je temeljem Odluke o izradi </w:t>
      </w:r>
      <w:r w:rsidRPr="00FF3C05">
        <w:rPr>
          <w:rFonts w:ascii="Times New Roman" w:hAnsi="Times New Roman" w:cs="Times New Roman"/>
        </w:rPr>
        <w:t xml:space="preserve">Prostornog plana isključivoga gospodarskog pojasa Republike </w:t>
      </w:r>
      <w:r w:rsidRPr="00FF3C05">
        <w:rPr>
          <w:rFonts w:ascii="Times New Roman" w:eastAsia="Calibri" w:hAnsi="Times New Roman" w:cs="Times New Roman"/>
          <w:lang w:eastAsia="zh-CN"/>
        </w:rPr>
        <w:t>Hrvatske u Jadranskom moru (u daljnjem tekstu: Odluka o izradi PPIGP-a) koju je donio Ministar prostornoga uređenja, graditeljstva i državne imovine i koja je objavljena u „Narodnim novinama“, broj 2/24, od 3. siječnja 2024. godine.</w:t>
      </w:r>
    </w:p>
    <w:p w14:paraId="64B3CA15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605C75C6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F3C05">
        <w:rPr>
          <w:rFonts w:ascii="Times New Roman" w:eastAsia="Calibri" w:hAnsi="Times New Roman" w:cs="Times New Roman"/>
          <w:lang w:eastAsia="zh-CN"/>
        </w:rPr>
        <w:t>Od utjecaja na predmet nabave je Direktiva 2014/89/EU Europskog parlamenta i vijeća od 23. srpnja 2014. o uspostavi okvira za prostorno planiranje morskog područja.</w:t>
      </w:r>
    </w:p>
    <w:p w14:paraId="561F0738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7F64C475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F3C05">
        <w:rPr>
          <w:rFonts w:ascii="Times New Roman" w:eastAsia="Calibri" w:hAnsi="Times New Roman" w:cs="Times New Roman"/>
          <w:lang w:eastAsia="zh-CN"/>
        </w:rPr>
        <w:t>Nositelj izrade PPIGP-a je Uprava za prostorno uređenje i dozvole državnog značaja Ministarstva prostornoga uređenja, graditeljstva i državne imovine.</w:t>
      </w:r>
    </w:p>
    <w:p w14:paraId="57D1C9E4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51F86FCC" w14:textId="77777777" w:rsidR="00B91189" w:rsidRPr="00B14E0F" w:rsidRDefault="00B91189" w:rsidP="00B91189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B14E0F">
        <w:rPr>
          <w:rFonts w:ascii="Times New Roman" w:eastAsia="Calibri" w:hAnsi="Times New Roman" w:cs="Times New Roman"/>
          <w:lang w:eastAsia="zh-CN"/>
        </w:rPr>
        <w:t>Stručni izrađivač PPIGP-a je Zavod za prostorni razvoj Ministarstva prostornoga uređenja, graditeljstva i državne imovine (u daljnjem tekstu: ZPR).</w:t>
      </w:r>
    </w:p>
    <w:p w14:paraId="464A049D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28D91D6A" w14:textId="77777777" w:rsidR="00A833E9" w:rsidRPr="00DB6828" w:rsidRDefault="00A833E9" w:rsidP="00A833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DB682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Predmet nabave podrazumijeva usluge na izradi PPIGP u svojstvu suradnika - člana stručnog tima stručnog izrađivača PPIGP:</w:t>
      </w:r>
    </w:p>
    <w:p w14:paraId="2C4A2115" w14:textId="77777777" w:rsidR="00A833E9" w:rsidRPr="00DB6828" w:rsidRDefault="00A833E9" w:rsidP="00A833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113E113E" w14:textId="77777777" w:rsidR="000E2B5D" w:rsidRPr="000E2B5D" w:rsidRDefault="000E2B5D" w:rsidP="000E2B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</w:pPr>
      <w:r w:rsidRPr="000E2B5D"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  <w:t>- obrada podataka i isporuka grafičkog i tekstualnog dijela materijala za konzultacije PPIGP-a i nacrta prijedloga PPIGP-a,</w:t>
      </w:r>
    </w:p>
    <w:p w14:paraId="152829CE" w14:textId="77777777" w:rsidR="000E2B5D" w:rsidRPr="000E2B5D" w:rsidRDefault="000E2B5D" w:rsidP="000E2B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</w:pPr>
      <w:r w:rsidRPr="000E2B5D"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  <w:t xml:space="preserve">- sudjelovanje na izradi svih faza izrade PPIGP-a, </w:t>
      </w:r>
    </w:p>
    <w:p w14:paraId="40D872BE" w14:textId="77777777" w:rsidR="000E2B5D" w:rsidRPr="000E2B5D" w:rsidRDefault="000E2B5D" w:rsidP="000E2B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</w:pPr>
      <w:r w:rsidRPr="000E2B5D"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  <w:t>- prisustvovanje sastancima radne skupine, sektorskim koordinacijama, javnim raspravama, javnim izlaganjima, uključivo izradu i održavanje prezentacija,</w:t>
      </w:r>
    </w:p>
    <w:p w14:paraId="433305AF" w14:textId="4AB6B19F" w:rsidR="00A833E9" w:rsidRDefault="000E2B5D" w:rsidP="000E2B5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</w:pPr>
      <w:r w:rsidRPr="000E2B5D">
        <w:rPr>
          <w:rFonts w:ascii="Times New Roman" w:eastAsia="Times New Roman" w:hAnsi="Times New Roman" w:cs="Times New Roman"/>
          <w:kern w:val="0"/>
          <w:szCs w:val="24"/>
          <w:lang w:eastAsia="hr-HR"/>
          <w14:ligatures w14:val="none"/>
        </w:rPr>
        <w:t>- i drugo, a sve prema potrebama i uputama ZPR-a.</w:t>
      </w:r>
    </w:p>
    <w:p w14:paraId="1314C149" w14:textId="77777777" w:rsidR="000E2B5D" w:rsidRPr="00B14E0F" w:rsidRDefault="000E2B5D" w:rsidP="000E2B5D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176DD32F" w14:textId="77777777" w:rsidR="00A833E9" w:rsidRPr="00B14E0F" w:rsidRDefault="00A833E9" w:rsidP="00A833E9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B14E0F">
        <w:rPr>
          <w:rFonts w:ascii="Times New Roman" w:eastAsia="Calibri" w:hAnsi="Times New Roman" w:cs="Times New Roman"/>
          <w:lang w:eastAsia="zh-CN"/>
        </w:rPr>
        <w:t xml:space="preserve">Izvršitelj </w:t>
      </w:r>
      <w:r>
        <w:rPr>
          <w:rFonts w:ascii="Times New Roman" w:eastAsia="Calibri" w:hAnsi="Times New Roman" w:cs="Times New Roman"/>
          <w:lang w:eastAsia="zh-CN"/>
        </w:rPr>
        <w:t>usluge</w:t>
      </w:r>
      <w:r w:rsidRPr="00B14E0F">
        <w:rPr>
          <w:rFonts w:ascii="Times New Roman" w:eastAsia="Calibri" w:hAnsi="Times New Roman" w:cs="Times New Roman"/>
          <w:lang w:eastAsia="zh-CN"/>
        </w:rPr>
        <w:t xml:space="preserve"> će biti dio stručnog tima stručnog izrađivača PPIGP. Poslove može obavljati stručnjak samostalno ili kao predstavnik – voditelj tima ispred gospodarskog subjekta, ustanove ili visokog učilišta. Cijena obuhvaća sve troškove uključivo troškove putovanja i dnevnica. Ukoliko se ponavlja javna rasprava cijena se može povećati za najviše 10% od ugovorene cijene.</w:t>
      </w:r>
    </w:p>
    <w:p w14:paraId="2BF609A1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8DC319E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F3C05">
        <w:rPr>
          <w:rFonts w:ascii="Times New Roman" w:hAnsi="Times New Roman" w:cs="Times New Roman"/>
          <w:b/>
        </w:rPr>
        <w:t>OBVEZE PONUDITELJA u smislu opisa predmeta nabave su:</w:t>
      </w:r>
    </w:p>
    <w:p w14:paraId="526842DA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04D997D7" w14:textId="583FDD21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FF3C05">
        <w:rPr>
          <w:rFonts w:ascii="Times New Roman" w:hAnsi="Times New Roman" w:cs="Times New Roman"/>
          <w:b/>
          <w:bCs/>
        </w:rPr>
        <w:t>1.</w:t>
      </w:r>
      <w:r w:rsidRPr="00FF3C05">
        <w:rPr>
          <w:rFonts w:ascii="Times New Roman" w:hAnsi="Times New Roman" w:cs="Times New Roman"/>
          <w:b/>
          <w:bCs/>
        </w:rPr>
        <w:tab/>
        <w:t xml:space="preserve">Izrada i isporuka prostornih podataka za izradu grafičkog dijela </w:t>
      </w:r>
      <w:r w:rsidR="0059342F" w:rsidRPr="0059342F">
        <w:rPr>
          <w:rFonts w:ascii="Times New Roman" w:hAnsi="Times New Roman" w:cs="Times New Roman"/>
          <w:b/>
          <w:bCs/>
        </w:rPr>
        <w:t xml:space="preserve">materijala za konzultacije </w:t>
      </w:r>
      <w:r w:rsidRPr="00FF3C05">
        <w:rPr>
          <w:rFonts w:ascii="Times New Roman" w:hAnsi="Times New Roman" w:cs="Times New Roman"/>
          <w:b/>
          <w:bCs/>
        </w:rPr>
        <w:t>PPIGP-a i nacrta prijedloga PPIGP-a</w:t>
      </w:r>
    </w:p>
    <w:p w14:paraId="4EDF9AC5" w14:textId="77777777" w:rsidR="00D978DE" w:rsidRPr="00B14E0F" w:rsidRDefault="00D978DE" w:rsidP="00D978DE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B14E0F">
        <w:rPr>
          <w:rFonts w:ascii="Times New Roman" w:hAnsi="Times New Roman" w:cs="Times New Roman"/>
          <w:bCs/>
        </w:rPr>
        <w:t>Izrada i isporuka prostornih podataka odnosi se na:</w:t>
      </w:r>
    </w:p>
    <w:p w14:paraId="73415A65" w14:textId="2CD53757" w:rsidR="00D978DE" w:rsidRPr="00B14E0F" w:rsidRDefault="00D978DE" w:rsidP="00D978DE">
      <w:pPr>
        <w:pStyle w:val="Odlomakpopis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Cs/>
        </w:rPr>
      </w:pPr>
      <w:r w:rsidRPr="00B14E0F">
        <w:rPr>
          <w:rFonts w:ascii="Times New Roman" w:hAnsi="Times New Roman" w:cs="Times New Roman"/>
          <w:bCs/>
        </w:rPr>
        <w:t xml:space="preserve">obradu podataka </w:t>
      </w:r>
      <w:r w:rsidRPr="00B14E0F">
        <w:rPr>
          <w:rFonts w:ascii="Times New Roman" w:hAnsi="Times New Roman" w:cs="Times New Roman"/>
          <w:bCs/>
          <w:u w:val="single"/>
        </w:rPr>
        <w:t>iz Stručno-analitičke podloge za Isključivi gospodarski pojas Republike Hrvatske „Stručno-analitički poslovi u sklopu pripremnih radova za izradu Prostornog plana područja isključivoga gospodarskog pojasa Republike Hrvatske u Jadranskom moru“</w:t>
      </w:r>
      <w:r w:rsidR="0059342F">
        <w:rPr>
          <w:rFonts w:ascii="Times New Roman" w:hAnsi="Times New Roman" w:cs="Times New Roman"/>
          <w:bCs/>
          <w:u w:val="single"/>
        </w:rPr>
        <w:t xml:space="preserve"> i koncepcije PPIGP-a</w:t>
      </w:r>
      <w:r w:rsidRPr="00B14E0F">
        <w:rPr>
          <w:rFonts w:ascii="Times New Roman" w:hAnsi="Times New Roman" w:cs="Times New Roman"/>
          <w:bCs/>
          <w:u w:val="single"/>
        </w:rPr>
        <w:t xml:space="preserve"> </w:t>
      </w:r>
    </w:p>
    <w:p w14:paraId="2D35C4EF" w14:textId="306EBDFB" w:rsidR="00D978DE" w:rsidRPr="00B14E0F" w:rsidRDefault="0059342F" w:rsidP="00D978DE">
      <w:pPr>
        <w:pStyle w:val="Odlomakpopis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suradnju na obradi </w:t>
      </w:r>
      <w:r w:rsidR="00D978DE" w:rsidRPr="00B14E0F">
        <w:rPr>
          <w:rFonts w:ascii="Times New Roman" w:hAnsi="Times New Roman" w:cs="Times New Roman"/>
          <w:bCs/>
        </w:rPr>
        <w:t xml:space="preserve">podataka </w:t>
      </w:r>
      <w:r w:rsidR="00D978DE" w:rsidRPr="00B14E0F">
        <w:rPr>
          <w:rFonts w:ascii="Times New Roman" w:hAnsi="Times New Roman" w:cs="Times New Roman"/>
          <w:bCs/>
          <w:u w:val="single"/>
        </w:rPr>
        <w:t>javnopravnih tijela i dionika dostavljenih kroz zahtjeve</w:t>
      </w:r>
      <w:r w:rsidR="00D978DE" w:rsidRPr="00B14E0F">
        <w:rPr>
          <w:rFonts w:ascii="Times New Roman" w:hAnsi="Times New Roman" w:cs="Times New Roman"/>
          <w:bCs/>
        </w:rPr>
        <w:t xml:space="preserve"> </w:t>
      </w:r>
    </w:p>
    <w:p w14:paraId="02D0E290" w14:textId="12777EBE" w:rsidR="00D978DE" w:rsidRPr="00B14E0F" w:rsidRDefault="0059342F" w:rsidP="00D978DE">
      <w:pPr>
        <w:pStyle w:val="Odlomakpopis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suradnju na obradi </w:t>
      </w:r>
      <w:r w:rsidR="00D978DE" w:rsidRPr="00B14E0F">
        <w:rPr>
          <w:rFonts w:ascii="Times New Roman" w:hAnsi="Times New Roman" w:cs="Times New Roman"/>
          <w:bCs/>
        </w:rPr>
        <w:t xml:space="preserve">podataka </w:t>
      </w:r>
      <w:r w:rsidR="00D978DE" w:rsidRPr="00B14E0F">
        <w:rPr>
          <w:rFonts w:ascii="Times New Roman" w:hAnsi="Times New Roman" w:cs="Times New Roman"/>
          <w:bCs/>
          <w:u w:val="single"/>
        </w:rPr>
        <w:t>iz stručnih podloga</w:t>
      </w:r>
      <w:r w:rsidR="00D978DE" w:rsidRPr="00B14E0F">
        <w:rPr>
          <w:rFonts w:ascii="Times New Roman" w:hAnsi="Times New Roman" w:cs="Times New Roman"/>
          <w:bCs/>
        </w:rPr>
        <w:t xml:space="preserve"> izrađenih za potrebe Državnog plana prostornog razvoja, odnosno PPIGP-a </w:t>
      </w:r>
    </w:p>
    <w:p w14:paraId="22906AB5" w14:textId="10EABEFB" w:rsidR="00D978DE" w:rsidRDefault="000C3C30" w:rsidP="00D978DE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lastRenderedPageBreak/>
        <w:t xml:space="preserve">suradnju na izradi </w:t>
      </w:r>
      <w:r w:rsidR="00D978DE" w:rsidRPr="00B14E0F">
        <w:rPr>
          <w:rFonts w:ascii="Times New Roman" w:hAnsi="Times New Roman" w:cs="Times New Roman"/>
          <w:bCs/>
        </w:rPr>
        <w:t xml:space="preserve">prostornih podataka u obliku pogodnom za učitavanje u module ISPU-a (u DWG formatu i u nekom od GIS vektorskih formata: SHP, GPKG, </w:t>
      </w:r>
      <w:proofErr w:type="spellStart"/>
      <w:r w:rsidR="00D978DE" w:rsidRPr="00B14E0F">
        <w:rPr>
          <w:rFonts w:ascii="Times New Roman" w:hAnsi="Times New Roman" w:cs="Times New Roman"/>
          <w:bCs/>
        </w:rPr>
        <w:t>GeoJSON</w:t>
      </w:r>
      <w:proofErr w:type="spellEnd"/>
      <w:r w:rsidR="00D978DE" w:rsidRPr="00B14E0F">
        <w:rPr>
          <w:rFonts w:ascii="Times New Roman" w:hAnsi="Times New Roman" w:cs="Times New Roman"/>
          <w:bCs/>
        </w:rPr>
        <w:t>), s ispunjenim atributnim tablicama, topografski ispravnih u nekom od vektorskih oblika (georeferencirani, u koordinatnom sustavu HTRS96/TM).</w:t>
      </w:r>
    </w:p>
    <w:p w14:paraId="195A64AB" w14:textId="77777777" w:rsidR="00D978DE" w:rsidRPr="00B43738" w:rsidRDefault="00D978DE" w:rsidP="00D978DE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F41602B" w14:textId="681A855E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  <w:b/>
          <w:bCs/>
        </w:rPr>
        <w:t>2.</w:t>
      </w:r>
      <w:r w:rsidRPr="00FF3C05">
        <w:rPr>
          <w:rFonts w:ascii="Times New Roman" w:hAnsi="Times New Roman" w:cs="Times New Roman"/>
          <w:b/>
          <w:bCs/>
        </w:rPr>
        <w:tab/>
        <w:t xml:space="preserve">Izrada i isporuka tekstualnog dijela </w:t>
      </w:r>
      <w:r w:rsidR="00325F9D" w:rsidRPr="00325F9D">
        <w:rPr>
          <w:rFonts w:ascii="Times New Roman" w:hAnsi="Times New Roman" w:cs="Times New Roman"/>
          <w:b/>
          <w:bCs/>
        </w:rPr>
        <w:t xml:space="preserve">materijala za konzultacije </w:t>
      </w:r>
      <w:r w:rsidRPr="00FF3C05">
        <w:rPr>
          <w:rFonts w:ascii="Times New Roman" w:hAnsi="Times New Roman" w:cs="Times New Roman"/>
          <w:b/>
          <w:bCs/>
        </w:rPr>
        <w:t>PPIGP-a i nacrta prijedloga PPIGP-a</w:t>
      </w:r>
    </w:p>
    <w:p w14:paraId="4A13156E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F3C05">
        <w:rPr>
          <w:rFonts w:ascii="Times New Roman" w:hAnsi="Times New Roman" w:cs="Times New Roman"/>
          <w:bCs/>
        </w:rPr>
        <w:t>Izrada i isporuka tekstualnog dijela odnosi se na izradu:</w:t>
      </w:r>
    </w:p>
    <w:p w14:paraId="592A058F" w14:textId="77777777" w:rsidR="00FF3C05" w:rsidRPr="00FF3C05" w:rsidRDefault="00FF3C05" w:rsidP="00FF3C05">
      <w:pPr>
        <w:pStyle w:val="Odlomakpopisa"/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 w:cs="Times New Roman"/>
          <w:bCs/>
        </w:rPr>
      </w:pPr>
      <w:r w:rsidRPr="00FF3C05">
        <w:rPr>
          <w:rFonts w:ascii="Times New Roman" w:hAnsi="Times New Roman" w:cs="Times New Roman"/>
          <w:bCs/>
        </w:rPr>
        <w:t>odredbi za provedbu povezanih s grafičkim dijelovima PPIGP-a,</w:t>
      </w:r>
    </w:p>
    <w:p w14:paraId="3C242EAB" w14:textId="77777777" w:rsidR="00FF3C05" w:rsidRPr="00FF3C05" w:rsidRDefault="00FF3C05" w:rsidP="00FF3C05">
      <w:pPr>
        <w:pStyle w:val="Odlomakpopisa"/>
        <w:numPr>
          <w:ilvl w:val="0"/>
          <w:numId w:val="5"/>
        </w:numPr>
        <w:spacing w:after="200" w:line="240" w:lineRule="auto"/>
        <w:jc w:val="both"/>
        <w:rPr>
          <w:rFonts w:ascii="Times New Roman" w:hAnsi="Times New Roman" w:cs="Times New Roman"/>
          <w:bCs/>
        </w:rPr>
      </w:pPr>
      <w:r w:rsidRPr="00FF3C05">
        <w:rPr>
          <w:rFonts w:ascii="Times New Roman" w:hAnsi="Times New Roman" w:cs="Times New Roman"/>
          <w:bCs/>
        </w:rPr>
        <w:t>obrazloženja PPIGP-a sa shematogramima,</w:t>
      </w:r>
    </w:p>
    <w:p w14:paraId="6D7FED8C" w14:textId="45241F5B" w:rsid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pogodnih za učitavanje u module ISPU-a (u izvornom formatu koji omogućuje uređivanje: ODT, DOC, DOCX, RTF ili sl.), a sve prema uputi ZPR i u skladu s Pravilnikom o prostornim planovima.</w:t>
      </w:r>
    </w:p>
    <w:p w14:paraId="69A36A19" w14:textId="77777777" w:rsidR="00DF3612" w:rsidRDefault="00DF3612" w:rsidP="00FF3C05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5FC902C0" w14:textId="49AC14B6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FF3C05">
        <w:rPr>
          <w:rFonts w:ascii="Times New Roman" w:hAnsi="Times New Roman" w:cs="Times New Roman"/>
          <w:b/>
          <w:bCs/>
        </w:rPr>
        <w:t>3.</w:t>
      </w:r>
      <w:r w:rsidRPr="00FF3C05">
        <w:rPr>
          <w:rFonts w:ascii="Times New Roman" w:hAnsi="Times New Roman" w:cs="Times New Roman"/>
          <w:b/>
          <w:bCs/>
        </w:rPr>
        <w:tab/>
        <w:t xml:space="preserve">Stručna suradnja u svojstvu suradnika - člana stručnog tima stručnog izrađivača PPIGP </w:t>
      </w:r>
    </w:p>
    <w:p w14:paraId="3D7B795C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Stručna suradnja PPIGP u svojstvu suradnika - člana stručnog tima stručnog izrađivača PPIGP odnosi se na:</w:t>
      </w:r>
    </w:p>
    <w:p w14:paraId="44EB90B1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bookmarkStart w:id="0" w:name="_Hlk164417829"/>
      <w:r w:rsidRPr="00FF3C05">
        <w:rPr>
          <w:rFonts w:ascii="Times New Roman" w:hAnsi="Times New Roman" w:cs="Times New Roman"/>
        </w:rPr>
        <w:t xml:space="preserve">aktivno </w:t>
      </w:r>
      <w:bookmarkEnd w:id="0"/>
      <w:r w:rsidRPr="00FF3C05">
        <w:rPr>
          <w:rFonts w:ascii="Times New Roman" w:hAnsi="Times New Roman" w:cs="Times New Roman"/>
        </w:rPr>
        <w:t>sudjelovanje u postupcima horizontalne integracije,</w:t>
      </w:r>
    </w:p>
    <w:p w14:paraId="1C1AC113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aktivno sudjelovanje na javnim raspravama i javnim izlaganjima, </w:t>
      </w:r>
    </w:p>
    <w:p w14:paraId="496DC986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aktivno </w:t>
      </w:r>
      <w:r w:rsidRPr="00FF3C05">
        <w:rPr>
          <w:rFonts w:ascii="Times New Roman" w:eastAsia="Times New Roman" w:hAnsi="Times New Roman" w:cs="Times New Roman"/>
          <w:lang w:eastAsia="hr-HR"/>
        </w:rPr>
        <w:t xml:space="preserve">prisustvovanje sastancima radne skupine i sektorskim koordinacijama, </w:t>
      </w:r>
    </w:p>
    <w:p w14:paraId="13D8E86F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odgovaranje na primjedbe, </w:t>
      </w:r>
    </w:p>
    <w:p w14:paraId="03599A22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obrađivanje prijedloga iz javne rasprave, </w:t>
      </w:r>
    </w:p>
    <w:p w14:paraId="1F7AB97C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suradnja na izradi nacrta konačnog prijedloga i konačnog prijedloga PPIGP</w:t>
      </w:r>
    </w:p>
    <w:p w14:paraId="422A8730" w14:textId="77777777" w:rsidR="00FF3C05" w:rsidRPr="00FF3C05" w:rsidRDefault="00FF3C05" w:rsidP="00FF3C05">
      <w:pPr>
        <w:pStyle w:val="Odlomakpopisa"/>
        <w:numPr>
          <w:ilvl w:val="0"/>
          <w:numId w:val="6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ostalo prema potrebama i uputama ZPR.</w:t>
      </w:r>
    </w:p>
    <w:p w14:paraId="74911EAA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Obveze iz t.1. do t.3. odnose se na sve faze izrade i donošenja PPIGP, po zahtjevu ZPR.</w:t>
      </w:r>
    </w:p>
    <w:p w14:paraId="7E5264FA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Prilikom izrade prostornih podataka za PPIGP potrebno je uzeti u obzir i teritorijalno more RH kao i kontaktna područja mora susjednih zemalja te isporučiti prostorne podatke za cijelo morsko područja Republike Hrvatske, budući su pomorske aktivnosti i zaštita u teritorijalnom moru RH neodvojivi od pomorskih aktivnosti i zaštite u isključivom gospodarskom pojasu RH, a moraju se moraju sagledavati integralno i u odnosu na kopno.</w:t>
      </w:r>
    </w:p>
    <w:p w14:paraId="39F8C986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Hrvatski jezik i latinično pismo su obvezni u jeziku i pismu u svim fazama.</w:t>
      </w:r>
    </w:p>
    <w:p w14:paraId="1857F984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Na radnim sastancima je po zahtjevu ZPR obvezno prisustvovanje voditelja odgovornog za izvršenje usluge. </w:t>
      </w:r>
    </w:p>
    <w:p w14:paraId="020BFCA5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Ponuditelj se obvezuje isporučiti naručitelju elaborate, radne materijale, prezentacije, sažetke i dr. iz gore navedenih točaka 1., 2. i 3. u dovoljnom broju primjeraka analognog ispisa te digitalnog zapisa (</w:t>
      </w:r>
      <w:proofErr w:type="spellStart"/>
      <w:r w:rsidRPr="00FF3C05">
        <w:rPr>
          <w:rFonts w:ascii="Times New Roman" w:hAnsi="Times New Roman" w:cs="Times New Roman"/>
        </w:rPr>
        <w:t>dwg</w:t>
      </w:r>
      <w:proofErr w:type="spellEnd"/>
      <w:r w:rsidRPr="00FF3C05">
        <w:rPr>
          <w:rFonts w:ascii="Times New Roman" w:hAnsi="Times New Roman" w:cs="Times New Roman"/>
        </w:rPr>
        <w:t xml:space="preserve">, </w:t>
      </w:r>
      <w:proofErr w:type="spellStart"/>
      <w:r w:rsidRPr="00FF3C05">
        <w:rPr>
          <w:rFonts w:ascii="Times New Roman" w:hAnsi="Times New Roman" w:cs="Times New Roman"/>
        </w:rPr>
        <w:t>shp</w:t>
      </w:r>
      <w:proofErr w:type="spellEnd"/>
      <w:r w:rsidRPr="00FF3C05">
        <w:rPr>
          <w:rFonts w:ascii="Times New Roman" w:hAnsi="Times New Roman" w:cs="Times New Roman"/>
        </w:rPr>
        <w:t xml:space="preserve">, </w:t>
      </w:r>
      <w:proofErr w:type="spellStart"/>
      <w:r w:rsidRPr="00FF3C05">
        <w:rPr>
          <w:rFonts w:ascii="Times New Roman" w:hAnsi="Times New Roman" w:cs="Times New Roman"/>
        </w:rPr>
        <w:t>gml</w:t>
      </w:r>
      <w:proofErr w:type="spellEnd"/>
      <w:r w:rsidRPr="00FF3C05">
        <w:rPr>
          <w:rFonts w:ascii="Times New Roman" w:hAnsi="Times New Roman" w:cs="Times New Roman"/>
        </w:rPr>
        <w:t xml:space="preserve">, word, pdf i dr. formata prema uputi ZPR) na mediju za pohranjivanje podataka (CD, USB i dr. prema uputi ZPR) uz obvezu topološkog uređivanja i </w:t>
      </w:r>
      <w:proofErr w:type="spellStart"/>
      <w:r w:rsidRPr="00FF3C05">
        <w:rPr>
          <w:rFonts w:ascii="Times New Roman" w:hAnsi="Times New Roman" w:cs="Times New Roman"/>
        </w:rPr>
        <w:t>georeferenciranja</w:t>
      </w:r>
      <w:proofErr w:type="spellEnd"/>
      <w:r w:rsidRPr="00FF3C05">
        <w:rPr>
          <w:rFonts w:ascii="Times New Roman" w:hAnsi="Times New Roman" w:cs="Times New Roman"/>
        </w:rPr>
        <w:t xml:space="preserve"> u službenoj kartografskoj projekciji sukladno članku 12. stavka 3. Uredbe o ISPU (Narodne novine broj 115/15) te uputi ZPR.</w:t>
      </w:r>
    </w:p>
    <w:p w14:paraId="20E8088E" w14:textId="77777777" w:rsidR="00FF3C05" w:rsidRPr="00FF3C05" w:rsidRDefault="00FF3C05" w:rsidP="00FF3C05">
      <w:pPr>
        <w:spacing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>Naručitelj zadržava pravo:</w:t>
      </w:r>
    </w:p>
    <w:p w14:paraId="009CF56D" w14:textId="0D1C717C" w:rsidR="00FF3C05" w:rsidRPr="00FF3C05" w:rsidRDefault="00FF3C05" w:rsidP="00FF3C05">
      <w:pPr>
        <w:pStyle w:val="Odlomakpopisa"/>
        <w:numPr>
          <w:ilvl w:val="0"/>
          <w:numId w:val="3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po vlastitoj ocjeni i u vlastitoj organizaciji </w:t>
      </w:r>
      <w:r w:rsidR="00175560">
        <w:rPr>
          <w:rFonts w:ascii="Times New Roman" w:hAnsi="Times New Roman" w:cs="Times New Roman"/>
        </w:rPr>
        <w:t>izvršiti</w:t>
      </w:r>
      <w:r w:rsidRPr="00FF3C05">
        <w:rPr>
          <w:rFonts w:ascii="Times New Roman" w:hAnsi="Times New Roman" w:cs="Times New Roman"/>
        </w:rPr>
        <w:t xml:space="preserve"> reviziju ili kontrolu izrađene dokumentacije kod drugih pravnih osoba ovlaštenih za reviziju/nadzor/kontrolu kvalitete vezano za isporučenu ugovorenu uslugu,</w:t>
      </w:r>
    </w:p>
    <w:p w14:paraId="208005CE" w14:textId="77777777" w:rsidR="00FF3C05" w:rsidRPr="00FF3C05" w:rsidRDefault="00FF3C05" w:rsidP="00FF3C05">
      <w:pPr>
        <w:pStyle w:val="Odlomakpopis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FF3C05">
        <w:rPr>
          <w:rFonts w:ascii="Times New Roman" w:hAnsi="Times New Roman" w:cs="Times New Roman"/>
        </w:rPr>
        <w:t xml:space="preserve">tražiti od Isporučitelja korekciju, dopunu, izmjenu rješenja tijekom izrade PPIGP-a koje mogu biti zatražene zbog objektivnih okolnosti vezanih uz priznata pravila struke, a koje mogu eventualno nastati nakon provedenih istražnih aktivnosti, izmjera, procjene mogućih utjecaja zbog prostornih ograničenja, zbog zahtjeva javnopravnih tijela, institucija, subjekata s javnim </w:t>
      </w:r>
      <w:r w:rsidRPr="00FF3C05">
        <w:rPr>
          <w:rFonts w:ascii="Times New Roman" w:hAnsi="Times New Roman" w:cs="Times New Roman"/>
        </w:rPr>
        <w:lastRenderedPageBreak/>
        <w:t xml:space="preserve">ovlastima ili zahtjeva naručitelja za odabirom rješenja koji će rezultirati optimiranjem troškova njegove daljnje realizacije. </w:t>
      </w:r>
    </w:p>
    <w:p w14:paraId="0B6C337A" w14:textId="77777777" w:rsid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47892FD0" w14:textId="77777777" w:rsidR="002E2A4B" w:rsidRPr="00B14E0F" w:rsidRDefault="002E2A4B" w:rsidP="002E2A4B">
      <w:pPr>
        <w:spacing w:after="0"/>
        <w:jc w:val="both"/>
        <w:rPr>
          <w:rFonts w:ascii="Times New Roman" w:hAnsi="Times New Roman" w:cs="Times New Roman"/>
        </w:rPr>
      </w:pPr>
      <w:r w:rsidRPr="00B14E0F">
        <w:rPr>
          <w:rFonts w:ascii="Times New Roman" w:hAnsi="Times New Roman" w:cs="Times New Roman"/>
        </w:rPr>
        <w:t>Uredno izvršenje pojedinačne faze predmeta nabave potvrđuje se zapisnikom o primopredaji pojedinačne faze, odnosno izvještaja o obavljenim radovima, ovjerenim od strane predstavnika naručitelja i izvršitelja.</w:t>
      </w:r>
    </w:p>
    <w:p w14:paraId="74FC09F0" w14:textId="77777777" w:rsidR="002E2A4B" w:rsidRPr="00B14E0F" w:rsidRDefault="002E2A4B" w:rsidP="002E2A4B">
      <w:pPr>
        <w:spacing w:after="0"/>
        <w:jc w:val="both"/>
        <w:rPr>
          <w:rFonts w:ascii="Times New Roman" w:hAnsi="Times New Roman" w:cs="Times New Roman"/>
        </w:rPr>
      </w:pPr>
    </w:p>
    <w:p w14:paraId="0416320E" w14:textId="77777777" w:rsidR="002E2A4B" w:rsidRPr="00B14E0F" w:rsidRDefault="002E2A4B" w:rsidP="002E2A4B">
      <w:pPr>
        <w:spacing w:after="0"/>
        <w:jc w:val="both"/>
        <w:rPr>
          <w:rFonts w:ascii="Times New Roman" w:hAnsi="Times New Roman" w:cs="Times New Roman"/>
        </w:rPr>
      </w:pPr>
      <w:r w:rsidRPr="00B14E0F">
        <w:rPr>
          <w:rFonts w:ascii="Times New Roman" w:hAnsi="Times New Roman" w:cs="Times New Roman"/>
        </w:rPr>
        <w:t xml:space="preserve">Naručitelj postaje vlasnikom svih materijala koje je izvršitelj izradio i isporučio u vezi s izvršavanjem predmeta nabave (uključujući svaki napisani, nacrtani, tiskani, fotografirani, magnetni, optički, elektronički u modulu </w:t>
      </w:r>
      <w:proofErr w:type="spellStart"/>
      <w:r w:rsidRPr="00B14E0F">
        <w:rPr>
          <w:rFonts w:ascii="Times New Roman" w:hAnsi="Times New Roman" w:cs="Times New Roman"/>
        </w:rPr>
        <w:t>ePlanovi</w:t>
      </w:r>
      <w:proofErr w:type="spellEnd"/>
      <w:r w:rsidRPr="00B14E0F">
        <w:rPr>
          <w:rFonts w:ascii="Times New Roman" w:hAnsi="Times New Roman" w:cs="Times New Roman"/>
        </w:rPr>
        <w:t xml:space="preserve">-Editor ili bilo koji drugi zapis podatka koji se odnosi na predmet nabave) trenutkom primitka istih. </w:t>
      </w:r>
    </w:p>
    <w:p w14:paraId="628AEBEC" w14:textId="77777777" w:rsidR="002E2A4B" w:rsidRPr="00B14E0F" w:rsidRDefault="002E2A4B" w:rsidP="002E2A4B">
      <w:pPr>
        <w:spacing w:after="0"/>
        <w:jc w:val="both"/>
        <w:rPr>
          <w:rFonts w:ascii="Times New Roman" w:hAnsi="Times New Roman" w:cs="Times New Roman"/>
        </w:rPr>
      </w:pPr>
    </w:p>
    <w:p w14:paraId="0689965A" w14:textId="77777777" w:rsidR="002E2A4B" w:rsidRPr="00B14E0F" w:rsidRDefault="002E2A4B" w:rsidP="002E2A4B">
      <w:pPr>
        <w:spacing w:after="0"/>
        <w:jc w:val="both"/>
        <w:rPr>
          <w:rFonts w:ascii="Times New Roman" w:eastAsia="Calibri" w:hAnsi="Times New Roman" w:cs="Times New Roman"/>
          <w:lang w:eastAsia="zh-CN"/>
        </w:rPr>
      </w:pPr>
      <w:r w:rsidRPr="00B14E0F">
        <w:rPr>
          <w:rFonts w:ascii="Times New Roman" w:eastAsia="Calibri" w:hAnsi="Times New Roman" w:cs="Times New Roman"/>
          <w:lang w:eastAsia="zh-CN"/>
        </w:rPr>
        <w:t xml:space="preserve">Naručitelj može slobodno, neograničeno i bez prethodne suglasnosti izvršitelja raspolagati materijalima za cijelo vrijeme trajanja, te nakon prestanka ugovora o javnoj nabavi, a što uključuje, ali nije ograničeno na izmjene, dorade i dopune navedenih materijala. </w:t>
      </w:r>
    </w:p>
    <w:p w14:paraId="6759B776" w14:textId="77777777" w:rsidR="002E2A4B" w:rsidRPr="00B14E0F" w:rsidRDefault="002E2A4B" w:rsidP="002E2A4B">
      <w:pPr>
        <w:jc w:val="both"/>
        <w:rPr>
          <w:rFonts w:ascii="Times New Roman" w:hAnsi="Times New Roman" w:cs="Times New Roman"/>
          <w:b/>
          <w:bCs/>
        </w:rPr>
      </w:pPr>
    </w:p>
    <w:p w14:paraId="20139B96" w14:textId="77777777" w:rsidR="00FF3C05" w:rsidRPr="00FF3C05" w:rsidRDefault="00FF3C05" w:rsidP="00FF3C0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sectPr w:rsidR="00FF3C05" w:rsidRPr="00FF3C0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518FD" w14:textId="77777777" w:rsidR="00715A95" w:rsidRDefault="00715A95" w:rsidP="005420A6">
      <w:pPr>
        <w:spacing w:after="0" w:line="240" w:lineRule="auto"/>
      </w:pPr>
      <w:r>
        <w:separator/>
      </w:r>
    </w:p>
  </w:endnote>
  <w:endnote w:type="continuationSeparator" w:id="0">
    <w:p w14:paraId="4E2F7F70" w14:textId="77777777" w:rsidR="00715A95" w:rsidRDefault="00715A95" w:rsidP="00542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xo">
    <w:altName w:val="Cambria Math"/>
    <w:panose1 w:val="00000000000000000000"/>
    <w:charset w:val="00"/>
    <w:family w:val="modern"/>
    <w:notTrueType/>
    <w:pitch w:val="variable"/>
    <w:sig w:usb0="A00000EF" w:usb1="40002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80165447"/>
      <w:docPartObj>
        <w:docPartGallery w:val="Page Numbers (Bottom of Page)"/>
        <w:docPartUnique/>
      </w:docPartObj>
    </w:sdtPr>
    <w:sdtEndPr/>
    <w:sdtContent>
      <w:p w14:paraId="0298D6F3" w14:textId="1CD92FAC" w:rsidR="003B7CF0" w:rsidRDefault="003B7CF0">
        <w:pPr>
          <w:pStyle w:val="Podnoje"/>
          <w:jc w:val="right"/>
        </w:pPr>
        <w:r w:rsidRPr="003B7CF0">
          <w:rPr>
            <w:rFonts w:ascii="Times New Roman" w:hAnsi="Times New Roman" w:cs="Times New Roman"/>
          </w:rPr>
          <w:fldChar w:fldCharType="begin"/>
        </w:r>
        <w:r w:rsidRPr="003B7CF0">
          <w:rPr>
            <w:rFonts w:ascii="Times New Roman" w:hAnsi="Times New Roman" w:cs="Times New Roman"/>
          </w:rPr>
          <w:instrText>PAGE   \* MERGEFORMAT</w:instrText>
        </w:r>
        <w:r w:rsidRPr="003B7CF0">
          <w:rPr>
            <w:rFonts w:ascii="Times New Roman" w:hAnsi="Times New Roman" w:cs="Times New Roman"/>
          </w:rPr>
          <w:fldChar w:fldCharType="separate"/>
        </w:r>
        <w:r w:rsidRPr="003B7CF0">
          <w:rPr>
            <w:rFonts w:ascii="Times New Roman" w:hAnsi="Times New Roman" w:cs="Times New Roman"/>
          </w:rPr>
          <w:t>2</w:t>
        </w:r>
        <w:r w:rsidRPr="003B7CF0">
          <w:rPr>
            <w:rFonts w:ascii="Times New Roman" w:hAnsi="Times New Roman" w:cs="Times New Roman"/>
          </w:rPr>
          <w:fldChar w:fldCharType="end"/>
        </w:r>
        <w:r w:rsidRPr="003B7CF0">
          <w:rPr>
            <w:rFonts w:ascii="Times New Roman" w:hAnsi="Times New Roman" w:cs="Times New Roman"/>
          </w:rPr>
          <w:t>/3</w:t>
        </w:r>
      </w:p>
    </w:sdtContent>
  </w:sdt>
  <w:p w14:paraId="379EB2D9" w14:textId="77777777" w:rsidR="003B7CF0" w:rsidRDefault="003B7CF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B813A3" w14:textId="77777777" w:rsidR="00715A95" w:rsidRDefault="00715A95" w:rsidP="005420A6">
      <w:pPr>
        <w:spacing w:after="0" w:line="240" w:lineRule="auto"/>
      </w:pPr>
      <w:r>
        <w:separator/>
      </w:r>
    </w:p>
  </w:footnote>
  <w:footnote w:type="continuationSeparator" w:id="0">
    <w:p w14:paraId="09A5733D" w14:textId="77777777" w:rsidR="00715A95" w:rsidRDefault="00715A95" w:rsidP="00542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554D1"/>
    <w:multiLevelType w:val="hybridMultilevel"/>
    <w:tmpl w:val="31C4B92C"/>
    <w:lvl w:ilvl="0" w:tplc="0C9073B8">
      <w:numFmt w:val="bullet"/>
      <w:lvlText w:val="-"/>
      <w:lvlJc w:val="left"/>
      <w:pPr>
        <w:ind w:left="720" w:hanging="360"/>
      </w:pPr>
      <w:rPr>
        <w:rFonts w:ascii="Exo" w:eastAsiaTheme="minorHAnsi" w:hAnsi="Exo" w:cs="Times New Roman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77C51"/>
    <w:multiLevelType w:val="hybridMultilevel"/>
    <w:tmpl w:val="8040B2E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A4FBE"/>
    <w:multiLevelType w:val="hybridMultilevel"/>
    <w:tmpl w:val="7A14EBC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2D4B"/>
    <w:multiLevelType w:val="hybridMultilevel"/>
    <w:tmpl w:val="23BEACD4"/>
    <w:lvl w:ilvl="0" w:tplc="970413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65677"/>
    <w:multiLevelType w:val="hybridMultilevel"/>
    <w:tmpl w:val="DAE653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91CD3"/>
    <w:multiLevelType w:val="hybridMultilevel"/>
    <w:tmpl w:val="03960FB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0B715E"/>
    <w:multiLevelType w:val="hybridMultilevel"/>
    <w:tmpl w:val="FCCCD7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EF5E99"/>
    <w:multiLevelType w:val="hybridMultilevel"/>
    <w:tmpl w:val="F2E6260E"/>
    <w:lvl w:ilvl="0" w:tplc="2D9040D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44959"/>
    <w:multiLevelType w:val="hybridMultilevel"/>
    <w:tmpl w:val="F0907D92"/>
    <w:lvl w:ilvl="0" w:tplc="DBDC1F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F33340"/>
    <w:multiLevelType w:val="hybridMultilevel"/>
    <w:tmpl w:val="A8927A6E"/>
    <w:lvl w:ilvl="0" w:tplc="0C9073B8">
      <w:numFmt w:val="bullet"/>
      <w:lvlText w:val="-"/>
      <w:lvlJc w:val="left"/>
      <w:pPr>
        <w:ind w:left="720" w:hanging="360"/>
      </w:pPr>
      <w:rPr>
        <w:rFonts w:ascii="Exo" w:eastAsiaTheme="minorHAnsi" w:hAnsi="Exo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74673"/>
    <w:multiLevelType w:val="hybridMultilevel"/>
    <w:tmpl w:val="51B4C3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F76994"/>
    <w:multiLevelType w:val="hybridMultilevel"/>
    <w:tmpl w:val="99D63C60"/>
    <w:lvl w:ilvl="0" w:tplc="0C9073B8">
      <w:numFmt w:val="bullet"/>
      <w:lvlText w:val="-"/>
      <w:lvlJc w:val="left"/>
      <w:pPr>
        <w:ind w:left="720" w:hanging="360"/>
      </w:pPr>
      <w:rPr>
        <w:rFonts w:ascii="Exo" w:eastAsiaTheme="minorHAnsi" w:hAnsi="Exo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487575">
    <w:abstractNumId w:val="6"/>
  </w:num>
  <w:num w:numId="2" w16cid:durableId="1614677348">
    <w:abstractNumId w:val="8"/>
  </w:num>
  <w:num w:numId="3" w16cid:durableId="456410571">
    <w:abstractNumId w:val="3"/>
  </w:num>
  <w:num w:numId="4" w16cid:durableId="777989834">
    <w:abstractNumId w:val="5"/>
  </w:num>
  <w:num w:numId="5" w16cid:durableId="2108770465">
    <w:abstractNumId w:val="1"/>
  </w:num>
  <w:num w:numId="6" w16cid:durableId="81223540">
    <w:abstractNumId w:val="2"/>
  </w:num>
  <w:num w:numId="7" w16cid:durableId="1976717044">
    <w:abstractNumId w:val="11"/>
  </w:num>
  <w:num w:numId="8" w16cid:durableId="347954740">
    <w:abstractNumId w:val="9"/>
  </w:num>
  <w:num w:numId="9" w16cid:durableId="224266017">
    <w:abstractNumId w:val="10"/>
  </w:num>
  <w:num w:numId="10" w16cid:durableId="97971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718340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93694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3786763">
    <w:abstractNumId w:val="3"/>
  </w:num>
  <w:num w:numId="14" w16cid:durableId="8169186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0871861">
    <w:abstractNumId w:val="0"/>
  </w:num>
  <w:num w:numId="16" w16cid:durableId="662663703">
    <w:abstractNumId w:val="9"/>
  </w:num>
  <w:num w:numId="17" w16cid:durableId="2075006383">
    <w:abstractNumId w:val="0"/>
  </w:num>
  <w:num w:numId="18" w16cid:durableId="544147831">
    <w:abstractNumId w:val="4"/>
  </w:num>
  <w:num w:numId="19" w16cid:durableId="7818042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0E5"/>
    <w:rsid w:val="00013DB3"/>
    <w:rsid w:val="000640E5"/>
    <w:rsid w:val="000C06CF"/>
    <w:rsid w:val="000C3C30"/>
    <w:rsid w:val="000E2B5D"/>
    <w:rsid w:val="00175560"/>
    <w:rsid w:val="001B5133"/>
    <w:rsid w:val="001D5FFE"/>
    <w:rsid w:val="002251B6"/>
    <w:rsid w:val="002D4551"/>
    <w:rsid w:val="002E2A4B"/>
    <w:rsid w:val="002F7A4F"/>
    <w:rsid w:val="00325F9D"/>
    <w:rsid w:val="00385BFD"/>
    <w:rsid w:val="003B7CF0"/>
    <w:rsid w:val="003F5E1E"/>
    <w:rsid w:val="004E1281"/>
    <w:rsid w:val="005420A6"/>
    <w:rsid w:val="005452FA"/>
    <w:rsid w:val="00556D12"/>
    <w:rsid w:val="00576584"/>
    <w:rsid w:val="0059342F"/>
    <w:rsid w:val="005C55E5"/>
    <w:rsid w:val="0063105B"/>
    <w:rsid w:val="00664E7C"/>
    <w:rsid w:val="00715A95"/>
    <w:rsid w:val="007C1133"/>
    <w:rsid w:val="00800D01"/>
    <w:rsid w:val="00846305"/>
    <w:rsid w:val="008902AE"/>
    <w:rsid w:val="00A41DF7"/>
    <w:rsid w:val="00A5016D"/>
    <w:rsid w:val="00A833E9"/>
    <w:rsid w:val="00AE77A3"/>
    <w:rsid w:val="00AF2C4E"/>
    <w:rsid w:val="00B309E9"/>
    <w:rsid w:val="00B62E50"/>
    <w:rsid w:val="00B91189"/>
    <w:rsid w:val="00B93B97"/>
    <w:rsid w:val="00BB5C2D"/>
    <w:rsid w:val="00D3554E"/>
    <w:rsid w:val="00D5266D"/>
    <w:rsid w:val="00D978DE"/>
    <w:rsid w:val="00DB2A12"/>
    <w:rsid w:val="00DD1F85"/>
    <w:rsid w:val="00DF3612"/>
    <w:rsid w:val="00E50647"/>
    <w:rsid w:val="00FF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C05B7"/>
  <w15:chartTrackingRefBased/>
  <w15:docId w15:val="{EF45912A-3B04-4A95-B557-FFF6BD63D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42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420A6"/>
  </w:style>
  <w:style w:type="paragraph" w:styleId="Podnoje">
    <w:name w:val="footer"/>
    <w:basedOn w:val="Normal"/>
    <w:link w:val="PodnojeChar"/>
    <w:uiPriority w:val="99"/>
    <w:unhideWhenUsed/>
    <w:rsid w:val="005420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420A6"/>
  </w:style>
  <w:style w:type="paragraph" w:styleId="Odlomakpopisa">
    <w:name w:val="List Paragraph"/>
    <w:aliases w:val="Bulleted list,REPORT Bullet,Heading 12,heading 1,naslov 1,Naslov 12,Graf,Paragraph,List Paragraph Red,lp1,Bullet List,FooterText,numbered,List Paragraph1,Paragraphe de liste1,Bulletr List Paragraph,列出段落,列出段落1,List Paragraph2,Listeafsnit1"/>
    <w:basedOn w:val="Normal"/>
    <w:link w:val="OdlomakpopisaChar"/>
    <w:uiPriority w:val="34"/>
    <w:qFormat/>
    <w:rsid w:val="00DB2A12"/>
    <w:pPr>
      <w:ind w:left="720"/>
      <w:contextualSpacing/>
    </w:pPr>
  </w:style>
  <w:style w:type="character" w:customStyle="1" w:styleId="OdlomakpopisaChar">
    <w:name w:val="Odlomak popisa Char"/>
    <w:aliases w:val="Bulleted list Char,REPORT Bullet Char,Heading 12 Char,heading 1 Char,naslov 1 Char,Naslov 12 Char,Graf Char,Paragraph Char,List Paragraph Red Char,lp1 Char,Bullet List Char,FooterText Char,numbered Char,List Paragraph1 Char,列出段落 Char"/>
    <w:link w:val="Odlomakpopisa"/>
    <w:uiPriority w:val="34"/>
    <w:locked/>
    <w:rsid w:val="001B5133"/>
  </w:style>
  <w:style w:type="character" w:styleId="Istaknuto">
    <w:name w:val="Emphasis"/>
    <w:basedOn w:val="Zadanifontodlomka"/>
    <w:qFormat/>
    <w:rsid w:val="001D5FFE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9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794457-097d-4c52-b192-d21aa8c5dff9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a235308e-d7a4-4106-86d6-a8858ed25db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D349A036CD1F47889F85FDE8873207" ma:contentTypeVersion="16" ma:contentTypeDescription="Create a new document." ma:contentTypeScope="" ma:versionID="49edfd518a7c6f7f0656a6ab5707653d">
  <xsd:schema xmlns:xsd="http://www.w3.org/2001/XMLSchema" xmlns:xs="http://www.w3.org/2001/XMLSchema" xmlns:p="http://schemas.microsoft.com/office/2006/metadata/properties" xmlns:ns1="http://schemas.microsoft.com/sharepoint/v3" xmlns:ns2="a235308e-d7a4-4106-86d6-a8858ed25dbf" xmlns:ns3="41794457-097d-4c52-b192-d21aa8c5dff9" targetNamespace="http://schemas.microsoft.com/office/2006/metadata/properties" ma:root="true" ma:fieldsID="3472d13fc85486e24e4ce5e2ee5d9a00" ns1:_="" ns2:_="" ns3:_="">
    <xsd:import namespace="http://schemas.microsoft.com/sharepoint/v3"/>
    <xsd:import namespace="a235308e-d7a4-4106-86d6-a8858ed25dbf"/>
    <xsd:import namespace="41794457-097d-4c52-b192-d21aa8c5df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5308e-d7a4-4106-86d6-a8858ed25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94457-097d-4c52-b192-d21aa8c5dff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6d4bd29-6805-410b-a213-ca620f66ca21}" ma:internalName="TaxCatchAll" ma:showField="CatchAllData" ma:web="41794457-097d-4c52-b192-d21aa8c5df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B80E8C-3C90-4FA6-BAED-86F9EFE98B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0C35A-FF34-44F2-B6AD-FB2B7B9C7D86}">
  <ds:schemaRefs>
    <ds:schemaRef ds:uri="http://schemas.microsoft.com/office/2006/metadata/properties"/>
    <ds:schemaRef ds:uri="http://schemas.microsoft.com/office/infopath/2007/PartnerControls"/>
    <ds:schemaRef ds:uri="41794457-097d-4c52-b192-d21aa8c5dff9"/>
    <ds:schemaRef ds:uri="http://schemas.microsoft.com/sharepoint/v3"/>
    <ds:schemaRef ds:uri="a235308e-d7a4-4106-86d6-a8858ed25dbf"/>
  </ds:schemaRefs>
</ds:datastoreItem>
</file>

<file path=customXml/itemProps3.xml><?xml version="1.0" encoding="utf-8"?>
<ds:datastoreItem xmlns:ds="http://schemas.openxmlformats.org/officeDocument/2006/customXml" ds:itemID="{01F3483A-3367-44F9-BE9D-A6A93A182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235308e-d7a4-4106-86d6-a8858ed25dbf"/>
    <ds:schemaRef ds:uri="41794457-097d-4c52-b192-d21aa8c5d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1101</Words>
  <Characters>6279</Characters>
  <Application>Microsoft Office Word</Application>
  <DocSecurity>0</DocSecurity>
  <Lines>52</Lines>
  <Paragraphs>14</Paragraphs>
  <ScaleCrop>false</ScaleCrop>
  <Company/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Moslavac</dc:creator>
  <cp:keywords/>
  <dc:description/>
  <cp:lastModifiedBy>Lana Moslavac</cp:lastModifiedBy>
  <cp:revision>37</cp:revision>
  <dcterms:created xsi:type="dcterms:W3CDTF">2024-05-03T09:48:00Z</dcterms:created>
  <dcterms:modified xsi:type="dcterms:W3CDTF">2024-12-19T10:19:00Z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0x010100A7D349A036CD1F47889F85FDE8873207</vt:lpwstr>
  </property>
  <property fmtid="{D5CDD505-2E9C-101B-9397-08002B2CF9AE}" pid="3" name="MediaServiceImageTags">
    <vt:lpwstr/>
  </property>
</Properties>
</file>